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A96" w:rsidRDefault="003948CB">
      <w:r w:rsidRPr="003948CB">
        <w:drawing>
          <wp:inline distT="0" distB="0" distL="0" distR="0">
            <wp:extent cx="6319018" cy="4355431"/>
            <wp:effectExtent l="19050" t="0" r="24632" b="7019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847D3C" w:rsidRDefault="00847D3C"/>
    <w:p w:rsidR="00847D3C" w:rsidRDefault="00847D3C">
      <w:r w:rsidRPr="00847D3C">
        <w:rPr>
          <w:noProof/>
          <w:lang w:eastAsia="ru-RU"/>
        </w:rPr>
        <w:drawing>
          <wp:inline distT="0" distB="0" distL="0" distR="0">
            <wp:extent cx="6319018" cy="4331369"/>
            <wp:effectExtent l="19050" t="0" r="24632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948CB" w:rsidRDefault="003948CB"/>
    <w:p w:rsidR="003948CB" w:rsidRDefault="003948CB"/>
    <w:sectPr w:rsidR="003948CB" w:rsidSect="00847D3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847D3C"/>
    <w:rsid w:val="003948CB"/>
    <w:rsid w:val="00847D3C"/>
    <w:rsid w:val="00AC6A96"/>
    <w:rsid w:val="00B2741C"/>
    <w:rsid w:val="00ED7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D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image" Target="../media/image1.jpeg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image" Target="../media/image1.jpeg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Мониторинг </a:t>
            </a:r>
          </a:p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группы здоровья  учащихся за 3 года  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Лист1!$D$5</c:f>
              <c:strCache>
                <c:ptCount val="1"/>
                <c:pt idx="0">
                  <c:v>2010-11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Лист1!$C$6:$C$9</c:f>
              <c:strCache>
                <c:ptCount val="4"/>
                <c:pt idx="0">
                  <c:v>1 группа</c:v>
                </c:pt>
                <c:pt idx="1">
                  <c:v>2 группа</c:v>
                </c:pt>
                <c:pt idx="2">
                  <c:v>3 группа</c:v>
                </c:pt>
                <c:pt idx="3">
                  <c:v>4 группа</c:v>
                </c:pt>
              </c:strCache>
            </c:strRef>
          </c:cat>
          <c:val>
            <c:numRef>
              <c:f>Лист1!$D$6:$D$9</c:f>
              <c:numCache>
                <c:formatCode>General</c:formatCode>
                <c:ptCount val="4"/>
                <c:pt idx="0">
                  <c:v>55</c:v>
                </c:pt>
                <c:pt idx="1">
                  <c:v>59</c:v>
                </c:pt>
                <c:pt idx="2">
                  <c:v>54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Лист1!$E$5</c:f>
              <c:strCache>
                <c:ptCount val="1"/>
                <c:pt idx="0">
                  <c:v>2011-12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Лист1!$C$6:$C$9</c:f>
              <c:strCache>
                <c:ptCount val="4"/>
                <c:pt idx="0">
                  <c:v>1 группа</c:v>
                </c:pt>
                <c:pt idx="1">
                  <c:v>2 группа</c:v>
                </c:pt>
                <c:pt idx="2">
                  <c:v>3 группа</c:v>
                </c:pt>
                <c:pt idx="3">
                  <c:v>4 группа</c:v>
                </c:pt>
              </c:strCache>
            </c:strRef>
          </c:cat>
          <c:val>
            <c:numRef>
              <c:f>Лист1!$E$6:$E$9</c:f>
              <c:numCache>
                <c:formatCode>General</c:formatCode>
                <c:ptCount val="4"/>
                <c:pt idx="0">
                  <c:v>86</c:v>
                </c:pt>
                <c:pt idx="1">
                  <c:v>49</c:v>
                </c:pt>
                <c:pt idx="2">
                  <c:v>17</c:v>
                </c:pt>
                <c:pt idx="3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Лист1!$F$5</c:f>
              <c:strCache>
                <c:ptCount val="1"/>
                <c:pt idx="0">
                  <c:v>2012-13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Лист1!$C$6:$C$9</c:f>
              <c:strCache>
                <c:ptCount val="4"/>
                <c:pt idx="0">
                  <c:v>1 группа</c:v>
                </c:pt>
                <c:pt idx="1">
                  <c:v>2 группа</c:v>
                </c:pt>
                <c:pt idx="2">
                  <c:v>3 группа</c:v>
                </c:pt>
                <c:pt idx="3">
                  <c:v>4 группа</c:v>
                </c:pt>
              </c:strCache>
            </c:strRef>
          </c:cat>
          <c:val>
            <c:numRef>
              <c:f>Лист1!$F$6:$F$9</c:f>
              <c:numCache>
                <c:formatCode>General</c:formatCode>
                <c:ptCount val="4"/>
                <c:pt idx="0">
                  <c:v>76</c:v>
                </c:pt>
                <c:pt idx="1">
                  <c:v>49</c:v>
                </c:pt>
                <c:pt idx="2">
                  <c:v>17</c:v>
                </c:pt>
                <c:pt idx="3">
                  <c:v>5</c:v>
                </c:pt>
              </c:numCache>
            </c:numRef>
          </c:val>
        </c:ser>
        <c:dLbls>
          <c:showVal val="1"/>
        </c:dLbls>
        <c:axId val="93184000"/>
        <c:axId val="96692864"/>
      </c:barChart>
      <c:catAx>
        <c:axId val="93184000"/>
        <c:scaling>
          <c:orientation val="minMax"/>
        </c:scaling>
        <c:axPos val="b"/>
        <c:tickLblPos val="nextTo"/>
        <c:crossAx val="96692864"/>
        <c:crosses val="autoZero"/>
        <c:auto val="1"/>
        <c:lblAlgn val="ctr"/>
        <c:lblOffset val="100"/>
      </c:catAx>
      <c:valAx>
        <c:axId val="96692864"/>
        <c:scaling>
          <c:orientation val="minMax"/>
        </c:scaling>
        <c:axPos val="l"/>
        <c:majorGridlines/>
        <c:numFmt formatCode="General" sourceLinked="1"/>
        <c:tickLblPos val="nextTo"/>
        <c:crossAx val="93184000"/>
        <c:crosses val="autoZero"/>
        <c:crossBetween val="between"/>
      </c:valAx>
    </c:plotArea>
    <c:legend>
      <c:legendPos val="r"/>
    </c:legend>
    <c:plotVisOnly val="1"/>
  </c:chart>
  <c:spPr>
    <a:blipFill>
      <a:blip xmlns:r="http://schemas.openxmlformats.org/officeDocument/2006/relationships" r:embed="rId1"/>
      <a:tile tx="0" ty="0" sx="100000" sy="100000" flip="none" algn="tl"/>
    </a:blipFill>
  </c:sp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Мониторинг </a:t>
            </a:r>
          </a:p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группы здоровья  учащихся за 3 года в %  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Лист1!$D$5</c:f>
              <c:strCache>
                <c:ptCount val="1"/>
                <c:pt idx="0">
                  <c:v>2010-11</c:v>
                </c:pt>
              </c:strCache>
            </c:strRef>
          </c:tx>
          <c:cat>
            <c:strRef>
              <c:f>Лист1!$C$6:$C$9</c:f>
              <c:strCache>
                <c:ptCount val="4"/>
                <c:pt idx="0">
                  <c:v>1 группа</c:v>
                </c:pt>
                <c:pt idx="1">
                  <c:v>2 группа</c:v>
                </c:pt>
                <c:pt idx="2">
                  <c:v>3 группа</c:v>
                </c:pt>
                <c:pt idx="3">
                  <c:v>4 группа</c:v>
                </c:pt>
              </c:strCache>
            </c:strRef>
          </c:cat>
          <c:val>
            <c:numRef>
              <c:f>Лист1!$D$6:$D$9</c:f>
              <c:numCache>
                <c:formatCode>0%</c:formatCode>
                <c:ptCount val="4"/>
                <c:pt idx="0">
                  <c:v>0.32000000000000017</c:v>
                </c:pt>
                <c:pt idx="1">
                  <c:v>0.34</c:v>
                </c:pt>
                <c:pt idx="2">
                  <c:v>0.31000000000000016</c:v>
                </c:pt>
                <c:pt idx="3" formatCode="0.00%">
                  <c:v>2.3E-2</c:v>
                </c:pt>
              </c:numCache>
            </c:numRef>
          </c:val>
        </c:ser>
        <c:ser>
          <c:idx val="1"/>
          <c:order val="1"/>
          <c:tx>
            <c:strRef>
              <c:f>Лист1!$E$5</c:f>
              <c:strCache>
                <c:ptCount val="1"/>
                <c:pt idx="0">
                  <c:v>2011-12</c:v>
                </c:pt>
              </c:strCache>
            </c:strRef>
          </c:tx>
          <c:cat>
            <c:strRef>
              <c:f>Лист1!$C$6:$C$9</c:f>
              <c:strCache>
                <c:ptCount val="4"/>
                <c:pt idx="0">
                  <c:v>1 группа</c:v>
                </c:pt>
                <c:pt idx="1">
                  <c:v>2 группа</c:v>
                </c:pt>
                <c:pt idx="2">
                  <c:v>3 группа</c:v>
                </c:pt>
                <c:pt idx="3">
                  <c:v>4 группа</c:v>
                </c:pt>
              </c:strCache>
            </c:strRef>
          </c:cat>
          <c:val>
            <c:numRef>
              <c:f>Лист1!$E$6:$E$9</c:f>
              <c:numCache>
                <c:formatCode>0%</c:formatCode>
                <c:ptCount val="4"/>
                <c:pt idx="0">
                  <c:v>0.55000000000000004</c:v>
                </c:pt>
                <c:pt idx="1">
                  <c:v>0.31000000000000016</c:v>
                </c:pt>
                <c:pt idx="2">
                  <c:v>0.11</c:v>
                </c:pt>
                <c:pt idx="3">
                  <c:v>3.0000000000000002E-2</c:v>
                </c:pt>
              </c:numCache>
            </c:numRef>
          </c:val>
        </c:ser>
        <c:ser>
          <c:idx val="2"/>
          <c:order val="2"/>
          <c:tx>
            <c:strRef>
              <c:f>Лист1!$F$5</c:f>
              <c:strCache>
                <c:ptCount val="1"/>
                <c:pt idx="0">
                  <c:v>2012-13</c:v>
                </c:pt>
              </c:strCache>
            </c:strRef>
          </c:tx>
          <c:cat>
            <c:strRef>
              <c:f>Лист1!$C$6:$C$9</c:f>
              <c:strCache>
                <c:ptCount val="4"/>
                <c:pt idx="0">
                  <c:v>1 группа</c:v>
                </c:pt>
                <c:pt idx="1">
                  <c:v>2 группа</c:v>
                </c:pt>
                <c:pt idx="2">
                  <c:v>3 группа</c:v>
                </c:pt>
                <c:pt idx="3">
                  <c:v>4 группа</c:v>
                </c:pt>
              </c:strCache>
            </c:strRef>
          </c:cat>
          <c:val>
            <c:numRef>
              <c:f>Лист1!$F$6:$F$9</c:f>
              <c:numCache>
                <c:formatCode>0.00%</c:formatCode>
                <c:ptCount val="4"/>
                <c:pt idx="0" formatCode="0%">
                  <c:v>0.52</c:v>
                </c:pt>
                <c:pt idx="1">
                  <c:v>0.33300000000000024</c:v>
                </c:pt>
                <c:pt idx="2" formatCode="0%">
                  <c:v>0.11</c:v>
                </c:pt>
                <c:pt idx="3">
                  <c:v>3.0000000000000002E-2</c:v>
                </c:pt>
              </c:numCache>
            </c:numRef>
          </c:val>
        </c:ser>
        <c:axId val="108903808"/>
        <c:axId val="109073920"/>
      </c:barChart>
      <c:catAx>
        <c:axId val="108903808"/>
        <c:scaling>
          <c:orientation val="minMax"/>
        </c:scaling>
        <c:axPos val="b"/>
        <c:tickLblPos val="nextTo"/>
        <c:crossAx val="109073920"/>
        <c:crosses val="autoZero"/>
        <c:auto val="1"/>
        <c:lblAlgn val="ctr"/>
        <c:lblOffset val="100"/>
      </c:catAx>
      <c:valAx>
        <c:axId val="109073920"/>
        <c:scaling>
          <c:orientation val="minMax"/>
        </c:scaling>
        <c:axPos val="l"/>
        <c:majorGridlines/>
        <c:numFmt formatCode="0%" sourceLinked="1"/>
        <c:tickLblPos val="nextTo"/>
        <c:crossAx val="10890380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spPr>
    <a:blipFill>
      <a:blip xmlns:r="http://schemas.openxmlformats.org/officeDocument/2006/relationships" r:embed="rId1"/>
      <a:tile tx="0" ty="0" sx="100000" sy="100000" flip="none" algn="tl"/>
    </a:blipFill>
  </c:sp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cp:lastPrinted>2012-09-10T11:40:00Z</cp:lastPrinted>
  <dcterms:created xsi:type="dcterms:W3CDTF">2012-09-10T11:31:00Z</dcterms:created>
  <dcterms:modified xsi:type="dcterms:W3CDTF">2012-09-10T12:30:00Z</dcterms:modified>
</cp:coreProperties>
</file>